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szCs w:val="28"/>
          <w:u w:val="single"/>
          <w:lang w:val="nl-NL"/>
        </w:rPr>
      </w:pPr>
      <w:r>
        <w:rPr>
          <w:b/>
          <w:bCs/>
          <w:szCs w:val="28"/>
          <w:u w:val="single"/>
          <w:lang w:val="nl-NL"/>
        </w:rPr>
        <w:t>Tuần 26</w:t>
      </w:r>
    </w:p>
    <w:p>
      <w:pPr>
        <w:ind w:left="720" w:hanging="720"/>
        <w:jc w:val="center"/>
        <w:rPr>
          <w:b/>
          <w:bCs/>
          <w:color w:val="FF0000"/>
          <w:szCs w:val="28"/>
          <w:u w:val="single"/>
          <w:lang w:val="nl-NL"/>
        </w:rPr>
      </w:pPr>
      <w:r>
        <w:rPr>
          <w:b/>
          <w:bCs/>
          <w:color w:val="FF0000"/>
          <w:szCs w:val="28"/>
          <w:u w:val="single"/>
          <w:lang w:val="nl-NL"/>
        </w:rPr>
        <w:t>HOẠT ĐỘNG TRẢI NGHIỆM</w:t>
      </w:r>
    </w:p>
    <w:p>
      <w:pPr>
        <w:ind w:left="720" w:hanging="720"/>
        <w:jc w:val="center"/>
        <w:rPr>
          <w:b/>
          <w:bCs/>
          <w:color w:val="FF0000"/>
          <w:szCs w:val="28"/>
          <w:lang w:val="nl-NL"/>
        </w:rPr>
      </w:pPr>
      <w:r>
        <w:rPr>
          <w:b/>
          <w:bCs/>
          <w:color w:val="FF0000"/>
          <w:szCs w:val="28"/>
          <w:lang w:val="nl-NL"/>
        </w:rPr>
        <w:t>CHỦ ĐỀ 7: KẾT NỐI CỘNG ĐỒNG</w:t>
      </w:r>
    </w:p>
    <w:p>
      <w:pPr>
        <w:ind w:firstLine="360"/>
        <w:rPr>
          <w:b/>
          <w:bCs/>
          <w:szCs w:val="28"/>
          <w:u w:val="single"/>
          <w:lang w:val="nl-NL"/>
        </w:rPr>
      </w:pPr>
    </w:p>
    <w:p>
      <w:pPr>
        <w:ind w:firstLine="360"/>
        <w:rPr>
          <w:b/>
          <w:bCs/>
          <w:szCs w:val="28"/>
          <w:u w:val="single"/>
          <w:lang w:val="nl-NL"/>
        </w:rPr>
      </w:pPr>
      <w:r>
        <w:rPr>
          <w:b/>
          <w:bCs/>
          <w:szCs w:val="28"/>
          <w:u w:val="single"/>
          <w:lang w:val="nl-NL"/>
        </w:rPr>
        <w:t>I. YÊU CẦU CẦN ĐẠT:</w:t>
      </w:r>
      <w:r>
        <w:t xml:space="preserve"> </w:t>
      </w:r>
    </w:p>
    <w:p>
      <w:pPr>
        <w:ind w:left="360"/>
        <w:jc w:val="both"/>
        <w:rPr>
          <w:b/>
        </w:rPr>
      </w:pPr>
      <w:r>
        <w:rPr>
          <w:b/>
          <w:szCs w:val="28"/>
        </w:rPr>
        <w:tab/>
      </w:r>
      <w:r>
        <w:rPr>
          <w:b/>
        </w:rPr>
        <w:t>1. Kiến thức, kĩ năng:</w:t>
      </w:r>
    </w:p>
    <w:p>
      <w:pPr>
        <w:ind w:right="-284"/>
        <w:rPr>
          <w:szCs w:val="28"/>
        </w:rPr>
      </w:pPr>
      <w:r>
        <w:rPr>
          <w:color w:val="000000"/>
          <w:lang w:val="vi-VN"/>
        </w:rPr>
        <w:t xml:space="preserve"> </w:t>
      </w:r>
      <w:r>
        <w:rPr>
          <w:color w:val="000000"/>
        </w:rPr>
        <w:t xml:space="preserve">    </w:t>
      </w:r>
      <w:r>
        <w:rPr>
          <w:color w:val="000000"/>
          <w:lang w:val="vi-VN"/>
        </w:rPr>
        <w:t xml:space="preserve"> </w:t>
      </w:r>
      <w:r>
        <w:rPr>
          <w:color w:val="000000"/>
        </w:rPr>
        <w:t>1.1/ Tham gia sinh hoạt dưới cờ theo chủ đề</w:t>
      </w:r>
      <w:r>
        <w:rPr>
          <w:color w:val="000000"/>
          <w:lang w:val="vi-VN"/>
        </w:rPr>
        <w:t xml:space="preserve">: </w:t>
      </w:r>
      <w:r>
        <w:rPr>
          <w:szCs w:val="28"/>
        </w:rPr>
        <w:t xml:space="preserve"> - Tham gia tọa đàm về chủ đề Đền ơn đáp nghĩa của Đội Thiếu niên Tiền phong Hồ Chí Minh.  Đại diện các Chi đội chia sẻ cảm nghĩ sau buổi tọa đàm</w:t>
      </w:r>
    </w:p>
    <w:p>
      <w:pPr>
        <w:ind w:right="-284"/>
        <w:rPr>
          <w:szCs w:val="28"/>
        </w:rPr>
      </w:pPr>
    </w:p>
    <w:p>
      <w:pPr>
        <w:autoSpaceDE w:val="0"/>
        <w:autoSpaceDN w:val="0"/>
        <w:adjustRightInd w:val="0"/>
        <w:spacing w:line="288" w:lineRule="auto"/>
        <w:ind w:firstLine="360"/>
        <w:jc w:val="both"/>
        <w:rPr>
          <w:szCs w:val="28"/>
        </w:rPr>
      </w:pPr>
      <w:r>
        <w:rPr>
          <w:rFonts w:eastAsia="Times New Roman"/>
          <w:szCs w:val="28"/>
          <w:lang w:val="nl-NL"/>
        </w:rPr>
        <w:t xml:space="preserve">1.2/ - </w:t>
      </w:r>
      <w:r>
        <w:rPr>
          <w:szCs w:val="28"/>
        </w:rPr>
        <w:t>Học sinh tích cực tham gia vào các hoạt động đền ơn đáp nghĩa và giáo dục truyền thống địa phương.</w:t>
      </w:r>
    </w:p>
    <w:p>
      <w:pPr>
        <w:autoSpaceDE w:val="0"/>
        <w:autoSpaceDN w:val="0"/>
        <w:adjustRightInd w:val="0"/>
        <w:spacing w:line="288" w:lineRule="auto"/>
        <w:ind w:firstLine="360"/>
        <w:jc w:val="both"/>
        <w:rPr>
          <w:szCs w:val="28"/>
        </w:rPr>
      </w:pPr>
      <w:r>
        <w:rPr>
          <w:szCs w:val="28"/>
        </w:rPr>
        <w:t>- Biết tìm hiểu và chia sẻ các thông tin về gia định thương binh, liệt sĩ và gia đình có công với cách mạng ở địa phương</w:t>
      </w:r>
    </w:p>
    <w:p>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pPr>
        <w:autoSpaceDE w:val="0"/>
        <w:autoSpaceDN w:val="0"/>
        <w:adjustRightInd w:val="0"/>
        <w:spacing w:line="288" w:lineRule="auto"/>
        <w:ind w:firstLine="360"/>
        <w:jc w:val="both"/>
        <w:rPr>
          <w:szCs w:val="28"/>
        </w:rPr>
      </w:pPr>
      <w:r>
        <w:rPr>
          <w:szCs w:val="28"/>
        </w:rPr>
        <w:t>- Tự rèn luyện kĩ năng tham gia hoạt động nhân đạo, qua đó góp phần phát triển tình nhân ái.</w:t>
      </w:r>
    </w:p>
    <w:p>
      <w:pPr>
        <w:autoSpaceDE w:val="0"/>
        <w:autoSpaceDN w:val="0"/>
        <w:adjustRightInd w:val="0"/>
        <w:spacing w:line="288" w:lineRule="auto"/>
        <w:ind w:firstLine="360"/>
        <w:jc w:val="both"/>
        <w:rPr>
          <w:szCs w:val="28"/>
        </w:rPr>
      </w:pPr>
      <w:r>
        <w:rPr>
          <w:color w:val="000000"/>
          <w:lang w:val="vi-VN"/>
        </w:rPr>
        <w:t xml:space="preserve"> 1.3</w:t>
      </w:r>
      <w:r>
        <w:rPr>
          <w:color w:val="000000"/>
        </w:rPr>
        <w:t xml:space="preserve">/ </w:t>
      </w:r>
      <w:r>
        <w:rPr>
          <w:rFonts w:eastAsia="Times New Roman"/>
          <w:szCs w:val="28"/>
          <w:lang w:val="nl-NL"/>
        </w:rPr>
        <w:t>- Học sinh xây dựng được kế hoạch và phân công nhiệm vụ thực hiện hoạt động đền ơn đáp nghĩa.</w:t>
      </w:r>
    </w:p>
    <w:p>
      <w:pPr>
        <w:autoSpaceDE w:val="0"/>
        <w:autoSpaceDN w:val="0"/>
        <w:adjustRightInd w:val="0"/>
        <w:spacing w:line="288" w:lineRule="auto"/>
        <w:ind w:firstLine="360"/>
        <w:rPr>
          <w:szCs w:val="28"/>
        </w:rPr>
      </w:pPr>
      <w:r>
        <w:rPr>
          <w:rFonts w:eastAsia="Times New Roman"/>
          <w:szCs w:val="28"/>
          <w:lang w:val="nl-NL"/>
        </w:rPr>
        <w:t>- Học sinh cảm nhận diện được niềm tự hào khi mình và bạn tham gia được hoạt động đền ơn đáp nghĩa.</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autoSpaceDE w:val="0"/>
        <w:autoSpaceDN w:val="0"/>
        <w:adjustRightInd w:val="0"/>
        <w:spacing w:line="288" w:lineRule="auto"/>
        <w:ind w:firstLine="360"/>
        <w:jc w:val="both"/>
        <w:rPr>
          <w:color w:val="FF0000"/>
          <w:szCs w:val="28"/>
          <w:lang w:val="nl-NL"/>
        </w:rPr>
      </w:pPr>
      <w:r>
        <w:rPr>
          <w:color w:val="FF0000"/>
          <w:szCs w:val="28"/>
          <w:lang w:val="nl-NL"/>
        </w:rPr>
        <w:t>*Lồng ghép tích hợp GDBM</w:t>
      </w:r>
    </w:p>
    <w:p>
      <w:pPr>
        <w:autoSpaceDE w:val="0"/>
        <w:autoSpaceDN w:val="0"/>
        <w:adjustRightInd w:val="0"/>
        <w:spacing w:line="288" w:lineRule="auto"/>
        <w:ind w:firstLine="360"/>
        <w:jc w:val="both"/>
        <w:rPr>
          <w:color w:val="FF0000"/>
          <w:szCs w:val="28"/>
          <w:lang w:val="nl-NL"/>
        </w:rPr>
      </w:pPr>
      <w:r>
        <w:rPr>
          <w:color w:val="FF0000"/>
          <w:szCs w:val="28"/>
          <w:lang w:val="nl-NL"/>
        </w:rPr>
        <w:t>*THGDĐP: Tìm hiểu một số di tích lịch sử địa phương em</w:t>
      </w:r>
    </w:p>
    <w:p>
      <w:pPr>
        <w:rPr>
          <w:b/>
          <w:lang w:val="vi-VN"/>
        </w:rPr>
      </w:pPr>
      <w:r>
        <w:rPr>
          <w:b/>
          <w:lang w:val="vi-VN"/>
        </w:rPr>
        <w:t xml:space="preserve">2.Năng lực: </w:t>
      </w:r>
    </w:p>
    <w:p>
      <w:pPr>
        <w:rPr>
          <w:szCs w:val="28"/>
        </w:rPr>
      </w:pPr>
      <w:r>
        <w:rPr>
          <w:szCs w:val="28"/>
        </w:rPr>
        <w:t xml:space="preserve">      -Năng lực giao tiếp và hợp tác, tư duy: Đề xuất được một số hoạt động kết nối những người xung quanh.</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 xml:space="preserve">Biết </w:t>
      </w:r>
      <w:r>
        <w:rPr>
          <w:color w:val="000000"/>
          <w:szCs w:val="28"/>
        </w:rPr>
        <w:t xml:space="preserve">điều chỉnh hành động và việc làm đền ơn dáp nghĩa của bản </w:t>
      </w:r>
      <w:r>
        <w:rPr>
          <w:rFonts w:eastAsia="Times New Roman"/>
          <w:szCs w:val="28"/>
        </w:rPr>
        <w:t xml:space="preserve"> thân trước tập thể.</w:t>
      </w:r>
    </w:p>
    <w:p>
      <w:pPr>
        <w:spacing w:line="288" w:lineRule="auto"/>
        <w:ind w:firstLine="360"/>
        <w:jc w:val="both"/>
        <w:rPr>
          <w:rFonts w:eastAsia="Times New Roman"/>
          <w:szCs w:val="28"/>
        </w:rPr>
      </w:pPr>
      <w:r>
        <w:rPr>
          <w:rFonts w:eastAsia="Times New Roman"/>
          <w:szCs w:val="28"/>
        </w:rPr>
        <w:t>- Năng lực giải quyết vấn đề và sáng tạo: Biết làm một số việc đền ơn đáp nghĩa</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tham gia hoạt động đền ơn, đáp nghĩa.</w:t>
      </w:r>
    </w:p>
    <w:p>
      <w:pPr>
        <w:rPr>
          <w:szCs w:val="28"/>
        </w:rPr>
      </w:pPr>
      <w:r>
        <w:rPr>
          <w:b/>
          <w:lang w:val="vi-VN"/>
        </w:rPr>
        <w:t xml:space="preserve">    3.Phẩm chất:</w:t>
      </w:r>
      <w:r>
        <w:rPr>
          <w:lang w:val="vi-VN"/>
        </w:rPr>
        <w:t xml:space="preserve"> </w:t>
      </w:r>
      <w:r>
        <w:rPr>
          <w:szCs w:val="28"/>
        </w:rPr>
        <w:t xml:space="preserve">  </w:t>
      </w:r>
    </w:p>
    <w:p>
      <w:pPr>
        <w:rPr>
          <w:szCs w:val="28"/>
        </w:rPr>
      </w:pPr>
      <w:r>
        <w:rPr>
          <w:szCs w:val="28"/>
        </w:rPr>
        <w:t>- Phẩm chất nhân ái: Biết yêu thương giúp đỡ , chia sẻ với mọi người.Phẩm chất chăm chỉ: Tích cực tham gia vào các hoạt động đền ơn đáp nghĩa và giáo dục truyền thống ở địa phuongw. Phẩm chất trách nhiệm: Thực hiện hành vi có văn hóa nơi công cộng</w:t>
      </w:r>
    </w:p>
    <w:p>
      <w:pPr>
        <w:ind w:firstLine="360"/>
        <w:jc w:val="both"/>
        <w:rPr>
          <w:b/>
          <w:szCs w:val="28"/>
        </w:rPr>
      </w:pPr>
    </w:p>
    <w:p>
      <w:pPr>
        <w:ind w:firstLine="360"/>
        <w:jc w:val="both"/>
        <w:rPr>
          <w:b/>
          <w:szCs w:val="28"/>
        </w:rPr>
      </w:pPr>
      <w:r>
        <w:rPr>
          <w:b/>
          <w:szCs w:val="28"/>
        </w:rPr>
        <w:t xml:space="preserve">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pPr>
      <w:r>
        <w:t>- SGK, vở ghi chép, vật liệu dụng cụ phục vụ cho việc học tập</w:t>
      </w:r>
    </w:p>
    <w:p>
      <w:pPr>
        <w:rPr>
          <w:b/>
          <w:bCs/>
          <w:color w:val="FF0000"/>
          <w:szCs w:val="28"/>
          <w:lang w:val="nl-NL"/>
        </w:rPr>
      </w:pPr>
    </w:p>
    <w:p>
      <w:pPr>
        <w:ind w:left="720" w:hanging="720"/>
        <w:jc w:val="center"/>
        <w:rPr>
          <w:b/>
          <w:bCs/>
          <w:szCs w:val="28"/>
          <w:lang w:val="nl-NL"/>
        </w:rPr>
      </w:pPr>
      <w:r>
        <w:rPr>
          <w:b/>
          <w:bCs/>
          <w:color w:val="FF0000"/>
          <w:szCs w:val="28"/>
          <w:lang w:val="nl-NL"/>
        </w:rPr>
        <w:t>Bài 26: Tiết 1: Sinh hoạt dưới cờ:</w:t>
      </w:r>
      <w:r>
        <w:rPr>
          <w:b/>
          <w:bCs/>
          <w:szCs w:val="28"/>
          <w:lang w:val="nl-NL"/>
        </w:rPr>
        <w:t xml:space="preserve"> </w:t>
      </w:r>
      <w:r>
        <w:rPr>
          <w:b/>
          <w:bCs/>
          <w:color w:val="FF0000"/>
          <w:szCs w:val="28"/>
          <w:lang w:val="nl-NL"/>
        </w:rPr>
        <w:t>HOẠT ĐỘNG CHỦ ĐỀ ĐỀN ƠN ĐÁP NGHĨA</w:t>
      </w:r>
    </w:p>
    <w:p>
      <w:pPr>
        <w:ind w:right="-284"/>
        <w:jc w:val="right"/>
        <w:rPr>
          <w:b/>
          <w:i/>
          <w:color w:val="FF0000"/>
        </w:rPr>
      </w:pPr>
      <w:r>
        <w:rPr>
          <w:b/>
          <w:i/>
          <w:color w:val="FF0000"/>
          <w:lang w:val="vi-VN"/>
        </w:rPr>
        <w:t>Ngày</w:t>
      </w:r>
      <w:r>
        <w:rPr>
          <w:b/>
          <w:i/>
          <w:color w:val="FF0000"/>
        </w:rPr>
        <w:t xml:space="preserve"> 11</w:t>
      </w:r>
      <w:r>
        <w:rPr>
          <w:b/>
          <w:i/>
          <w:color w:val="FF0000"/>
          <w:lang w:val="vi-VN"/>
        </w:rPr>
        <w:t>/</w:t>
      </w:r>
      <w:r>
        <w:rPr>
          <w:b/>
          <w:i/>
          <w:color w:val="FF0000"/>
        </w:rPr>
        <w:t>03</w:t>
      </w:r>
      <w:r>
        <w:rPr>
          <w:b/>
          <w:i/>
          <w:color w:val="FF0000"/>
          <w:lang w:val="vi-VN"/>
        </w:rPr>
        <w:t>/202</w:t>
      </w:r>
      <w:r>
        <w:rPr>
          <w:b/>
          <w:i/>
          <w:color w:val="FF0000"/>
        </w:rPr>
        <w:t>4</w:t>
      </w:r>
    </w:p>
    <w:p>
      <w:pPr>
        <w:ind w:right="-284"/>
        <w:rPr>
          <w:b/>
          <w:szCs w:val="28"/>
        </w:rPr>
      </w:pPr>
    </w:p>
    <w:p>
      <w:pPr>
        <w:ind w:right="-284"/>
        <w:rPr>
          <w:szCs w:val="28"/>
        </w:rPr>
      </w:pPr>
      <w:r>
        <w:rPr>
          <w:b/>
          <w:szCs w:val="28"/>
        </w:rPr>
        <w:t>CÁC HOẠT ĐỘNG DẠY HỌC</w:t>
      </w:r>
      <w:r>
        <w:rPr>
          <w:szCs w:val="28"/>
        </w:rPr>
        <w:t xml:space="preserve"> </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ind w:left="720" w:hanging="720"/>
              <w:rPr>
                <w:b/>
                <w:bCs/>
                <w:szCs w:val="28"/>
                <w:lang w:val="nl-NL"/>
              </w:rPr>
            </w:pPr>
            <w:r>
              <w:rPr>
                <w:b/>
                <w:bCs/>
                <w:iCs/>
                <w:szCs w:val="28"/>
                <w:lang w:val="nl-NL"/>
              </w:rPr>
              <w:t>2. Sinh hoạt dưới cờ</w:t>
            </w:r>
            <w:r>
              <w:rPr>
                <w:bCs/>
                <w:i/>
                <w:iCs/>
                <w:szCs w:val="28"/>
                <w:lang w:val="nl-NL"/>
              </w:rPr>
              <w:t>:</w:t>
            </w:r>
            <w:r>
              <w:rPr>
                <w:szCs w:val="28"/>
              </w:rPr>
              <w:t xml:space="preserve"> Hoạt động chủ đề đền ơn đáp nghĩa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jc w:val="both"/>
              <w:rPr>
                <w:szCs w:val="28"/>
              </w:rPr>
            </w:pPr>
            <w:r>
              <w:rPr>
                <w:szCs w:val="28"/>
              </w:rPr>
              <w:t>- GV cho HS Tham gia tọa đàm về chủ đề Đền ơn đáp nghĩa của Đội Thiếu niên Tiền phong Hồ Chí Minh.  Đại diện các Chi đội chia sẻ cảm nghĩ sau buổi tọa đàm</w:t>
            </w:r>
            <w:r>
              <w:t xml:space="preserve"> </w:t>
            </w:r>
            <w:r>
              <w:rPr>
                <w:szCs w:val="28"/>
              </w:rPr>
              <w:t xml:space="preserve">   </w:t>
            </w:r>
          </w:p>
          <w:p>
            <w:pPr>
              <w:ind w:right="52"/>
              <w:jc w:val="both"/>
              <w:rPr>
                <w:szCs w:val="28"/>
              </w:rPr>
            </w:pPr>
            <w:r>
              <w:drawing>
                <wp:inline distT="0" distB="0" distL="0" distR="0">
                  <wp:extent cx="3375660" cy="1560830"/>
                  <wp:effectExtent l="0" t="0" r="0" b="1270"/>
                  <wp:docPr id="1056767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76746" name="Picture 1"/>
                          <pic:cNvPicPr>
                            <a:picLocks noChangeAspect="1"/>
                          </pic:cNvPicPr>
                        </pic:nvPicPr>
                        <pic:blipFill>
                          <a:blip r:embed="rId12"/>
                          <a:stretch>
                            <a:fillRect/>
                          </a:stretch>
                        </pic:blipFill>
                        <pic:spPr>
                          <a:xfrm>
                            <a:off x="0" y="0"/>
                            <a:ext cx="3390779" cy="1568129"/>
                          </a:xfrm>
                          <a:prstGeom prst="rect">
                            <a:avLst/>
                          </a:prstGeom>
                        </pic:spPr>
                      </pic:pic>
                    </a:graphicData>
                  </a:graphic>
                </wp:inline>
              </w:drawing>
            </w:r>
          </w:p>
          <w:p>
            <w:pPr>
              <w:autoSpaceDE w:val="0"/>
              <w:autoSpaceDN w:val="0"/>
              <w:adjustRightInd w:val="0"/>
              <w:spacing w:line="288" w:lineRule="auto"/>
              <w:jc w:val="both"/>
              <w:rPr>
                <w:color w:val="FF0000"/>
                <w:szCs w:val="28"/>
                <w:lang w:val="nl-NL"/>
              </w:rPr>
            </w:pPr>
            <w:r>
              <w:rPr>
                <w:color w:val="FF0000"/>
                <w:szCs w:val="28"/>
                <w:lang w:val="nl-NL"/>
              </w:rPr>
              <w:t>*Lồng ghép tích hợp GDBM</w:t>
            </w:r>
          </w:p>
          <w:p>
            <w:pPr>
              <w:jc w:val="both"/>
              <w:rPr>
                <w:szCs w:val="28"/>
              </w:rPr>
            </w:pPr>
            <w:r>
              <w:rPr>
                <w:szCs w:val="28"/>
              </w:rPr>
              <w:t xml:space="preserve">- GV cho học sinh tham gia và chia sẻ suy nghĩ của bản thân sau khi tham gia </w:t>
            </w:r>
          </w:p>
          <w:p>
            <w:pPr>
              <w:jc w:val="both"/>
              <w:rPr>
                <w:szCs w:val="28"/>
              </w:rPr>
            </w:pP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jc w:val="both"/>
              <w:rPr>
                <w:szCs w:val="28"/>
              </w:rPr>
            </w:pPr>
            <w:r>
              <w:rPr>
                <w:szCs w:val="28"/>
              </w:rPr>
              <w:t xml:space="preserve">- Các nhóm lên thực hiện Tham gia tọa đàm về chủ đề Đền ơn đáp nghĩa của Đội Thiếu niên Tiền phong Hồ Chí Minh.  Đại diện các Chi đội chia sẻ cảm nghĩ sau buổi tọa đàm </w:t>
            </w:r>
          </w:p>
          <w:p>
            <w:pPr>
              <w:jc w:val="both"/>
              <w:rPr>
                <w:szCs w:val="28"/>
              </w:rPr>
            </w:pPr>
          </w:p>
          <w:p>
            <w:pPr>
              <w:jc w:val="both"/>
              <w:rPr>
                <w:szCs w:val="28"/>
              </w:rPr>
            </w:pPr>
          </w:p>
          <w:p>
            <w:pPr>
              <w:jc w:val="both"/>
              <w:rPr>
                <w:szCs w:val="28"/>
              </w:rPr>
            </w:pP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nl-NL"/>
              </w:rPr>
            </w:pPr>
            <w:r>
              <w:rPr>
                <w:b/>
                <w:bCs/>
                <w:iCs/>
                <w:szCs w:val="28"/>
                <w:lang w:val="nl-NL"/>
              </w:rPr>
              <w:t xml:space="preserve">3. </w:t>
            </w:r>
            <w:r>
              <w:rPr>
                <w:b/>
                <w:szCs w:val="28"/>
                <w:lang w:val="nl-NL"/>
              </w:rPr>
              <w:t xml:space="preserve"> Vận dụng.trải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88" w:lineRule="auto"/>
        <w:jc w:val="center"/>
        <w:rPr>
          <w:rFonts w:eastAsia="Times New Roman"/>
          <w:b/>
          <w:bCs/>
          <w:szCs w:val="28"/>
          <w:u w:val="single"/>
          <w:lang w:val="nl-NL"/>
        </w:rPr>
      </w:pPr>
    </w:p>
    <w:p>
      <w:pPr>
        <w:spacing w:line="288" w:lineRule="auto"/>
        <w:rPr>
          <w:rFonts w:eastAsia="Times New Roman"/>
          <w:b/>
          <w:bCs/>
          <w:szCs w:val="28"/>
          <w:u w:val="single"/>
          <w:lang w:val="nl-NL"/>
        </w:rPr>
      </w:pPr>
      <w:r>
        <w:rPr>
          <w:rFonts w:eastAsia="Times New Roman"/>
          <w:b/>
          <w:bCs/>
          <w:szCs w:val="28"/>
          <w:u w:val="single"/>
          <w:lang w:val="nl-NL"/>
        </w:rPr>
        <w:br w:type="page"/>
      </w:r>
    </w:p>
    <w:p>
      <w:pPr>
        <w:spacing w:line="288" w:lineRule="auto"/>
        <w:ind w:left="720" w:hanging="720"/>
        <w:jc w:val="right"/>
        <w:rPr>
          <w:rFonts w:eastAsia="Times New Roman"/>
          <w:b/>
          <w:bCs/>
          <w:i/>
          <w:szCs w:val="28"/>
          <w:lang w:val="nl-NL"/>
        </w:rPr>
      </w:pPr>
      <w:r>
        <w:rPr>
          <w:b/>
          <w:i/>
          <w:color w:val="FF0000"/>
        </w:rPr>
        <w:t>Bài 26: (Tiết</w:t>
      </w:r>
      <w:r>
        <w:rPr>
          <w:b/>
          <w:i/>
          <w:color w:val="FF0000"/>
          <w:lang w:val="vi-VN"/>
        </w:rPr>
        <w:t xml:space="preserve"> </w:t>
      </w:r>
      <w:r>
        <w:rPr>
          <w:b/>
          <w:i/>
          <w:color w:val="FF0000"/>
        </w:rPr>
        <w:t>2) Ngày dạy: 1</w:t>
      </w:r>
      <w:r>
        <w:rPr>
          <w:rFonts w:hint="default"/>
          <w:b/>
          <w:i/>
          <w:color w:val="FF0000"/>
          <w:lang w:val="en-US"/>
        </w:rPr>
        <w:t>2</w:t>
      </w:r>
      <w:bookmarkStart w:id="0" w:name="_GoBack"/>
      <w:bookmarkEnd w:id="0"/>
      <w:r>
        <w:rPr>
          <w:b/>
          <w:i/>
          <w:color w:val="FF0000"/>
        </w:rPr>
        <w:t>/03/2024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Sinh hoạt theo chủ đề: ĐỀN ƠN, ĐÁP NGHĨA  </w:t>
      </w:r>
    </w:p>
    <w:p>
      <w:pPr>
        <w:spacing w:line="288" w:lineRule="auto"/>
        <w:ind w:firstLine="360"/>
        <w:jc w:val="both"/>
        <w:outlineLvl w:val="0"/>
        <w:rPr>
          <w:rFonts w:eastAsia="Times New Roman"/>
          <w:b/>
          <w:bCs/>
          <w:szCs w:val="28"/>
          <w:u w:val="single"/>
          <w:lang w:val="nl-NL"/>
        </w:rPr>
      </w:pPr>
      <w:r>
        <w:rPr>
          <w:rFonts w:eastAsia="Times New Roman"/>
          <w:b/>
          <w:bCs/>
          <w:szCs w:val="28"/>
          <w:lang w:val="nl-NL"/>
        </w:rPr>
        <w:t>CÁC</w:t>
      </w:r>
      <w:r>
        <w:rPr>
          <w:rFonts w:eastAsia="Times New Roman"/>
          <w:b/>
          <w:szCs w:val="28"/>
        </w:rPr>
        <w:t xml:space="preserve">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270"/>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múa hát theo băng bài “Gia điệu tự hào” – Nhạc và lời Phạm Hồng Biên để khởi động bài học. </w:t>
            </w:r>
          </w:p>
          <w:p>
            <w:pPr>
              <w:spacing w:line="288" w:lineRule="auto"/>
              <w:jc w:val="both"/>
              <w:outlineLvl w:val="0"/>
              <w:rPr>
                <w:rFonts w:eastAsia="Times New Roman"/>
                <w:bCs/>
                <w:szCs w:val="28"/>
                <w:lang w:val="nl-NL"/>
              </w:rPr>
            </w:pPr>
            <w:r>
              <w:rPr>
                <w:rFonts w:eastAsia="Times New Roman"/>
                <w:bCs/>
                <w:szCs w:val="28"/>
                <w:lang w:val="nl-NL"/>
              </w:rPr>
              <w:t>-  Em có suy nghĩ gì về lời bài hát?</w:t>
            </w:r>
          </w:p>
          <w:p>
            <w:pPr>
              <w:spacing w:line="288" w:lineRule="auto"/>
              <w:jc w:val="both"/>
              <w:outlineLvl w:val="0"/>
              <w:rPr>
                <w:rFonts w:eastAsia="Times New Roman"/>
                <w:bCs/>
                <w:szCs w:val="28"/>
                <w:lang w:val="nl-NL"/>
              </w:rPr>
            </w:pPr>
            <w:r>
              <w:rPr>
                <w:rFonts w:eastAsia="Times New Roman"/>
                <w:bCs/>
                <w:szCs w:val="28"/>
                <w:lang w:val="nl-NL"/>
              </w:rPr>
              <w:t>- Sau khi hát và nghe xong em có cảm nhận gì  về gia điệu bài hát?</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pPr>
              <w:spacing w:line="288" w:lineRule="auto"/>
              <w:jc w:val="both"/>
              <w:rPr>
                <w:rFonts w:eastAsia="Times New Roman"/>
                <w:szCs w:val="28"/>
                <w:lang w:val="nl-NL"/>
              </w:rPr>
            </w:pPr>
            <w:r>
              <w:rPr>
                <w:rFonts w:eastAsia="Times New Roman"/>
                <w:szCs w:val="28"/>
                <w:lang w:val="nl-NL"/>
              </w:rPr>
              <w:t>- HS chia sẻ nhận xét về bài hát trước lớp</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autoSpaceDE w:val="0"/>
              <w:autoSpaceDN w:val="0"/>
              <w:adjustRightInd w:val="0"/>
              <w:spacing w:line="288" w:lineRule="auto"/>
              <w:jc w:val="both"/>
              <w:rPr>
                <w:rFonts w:eastAsia="Times New Roman"/>
                <w:bCs/>
                <w:szCs w:val="28"/>
                <w:lang w:val="nl-NL"/>
              </w:rPr>
            </w:pPr>
            <w:r>
              <w:rPr>
                <w:rFonts w:eastAsia="Times New Roman"/>
                <w:bCs/>
                <w:szCs w:val="28"/>
                <w:lang w:val="nl-NL"/>
              </w:rPr>
              <w:t>- GV yêu cầu HS chia sẻ  những hoạt động đền ơn đáp nghĩa ở địa phương mà mình biết hoặc từng tham gia. (3’)</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GV quan sát, hỗ trợ các nhóm: </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Hoạt động đó là gì?</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Hoạt động đó diễn ra khi nào?</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Những ai tham gia hoạt động đó?</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+Theo em tại sao hoạt động đó lại được tổ chức, Nêu ý nghĩa của nó?</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Nêu cảm xúc khi tham gia hoạt động đó?</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Qua hoạt động đó, em học được thêm điều gì, kĩ năng gì?</w:t>
            </w:r>
          </w:p>
          <w:p>
            <w:pPr>
              <w:autoSpaceDE w:val="0"/>
              <w:autoSpaceDN w:val="0"/>
              <w:adjustRightInd w:val="0"/>
              <w:spacing w:line="288" w:lineRule="auto"/>
              <w:jc w:val="both"/>
              <w:rPr>
                <w:szCs w:val="28"/>
              </w:rPr>
            </w:pPr>
            <w:r>
              <w:rPr>
                <w:rFonts w:eastAsia="Times New Roman"/>
                <w:bCs/>
                <w:szCs w:val="28"/>
                <w:lang w:val="nl-NL"/>
              </w:rPr>
              <w:t>- GV mời đại diện chia sẻ trước lớp.</w:t>
            </w:r>
          </w:p>
          <w:p>
            <w:pPr>
              <w:spacing w:line="288" w:lineRule="auto"/>
              <w:jc w:val="both"/>
              <w:outlineLvl w:val="0"/>
              <w:rPr>
                <w:rFonts w:eastAsia="Times New Roman"/>
                <w:bCs/>
                <w:szCs w:val="28"/>
                <w:lang w:val="nl-NL"/>
              </w:rPr>
            </w:pPr>
            <w:r>
              <w:rPr>
                <w:rFonts w:eastAsia="Times New Roman"/>
                <w:bCs/>
                <w:szCs w:val="28"/>
                <w:lang w:val="nl-NL"/>
              </w:rPr>
              <w:t>- GV Nhận xét kết luận, tuyên dương.</w:t>
            </w:r>
          </w:p>
          <w:p>
            <w:pPr>
              <w:spacing w:line="288" w:lineRule="auto"/>
              <w:jc w:val="both"/>
              <w:outlineLvl w:val="0"/>
              <w:rPr>
                <w:rFonts w:eastAsia="Times New Roman"/>
                <w:b/>
                <w:bCs/>
                <w:i/>
                <w:szCs w:val="28"/>
                <w:lang w:val="nl-NL"/>
              </w:rPr>
            </w:pPr>
            <w:r>
              <w:rPr>
                <w:rFonts w:eastAsia="Times New Roman"/>
                <w:bCs/>
                <w:szCs w:val="28"/>
                <w:lang w:val="nl-NL"/>
              </w:rPr>
              <w:t>Kết luận: “</w:t>
            </w:r>
            <w:r>
              <w:rPr>
                <w:rFonts w:eastAsia="Times New Roman"/>
                <w:b/>
                <w:bCs/>
                <w:i/>
                <w:szCs w:val="28"/>
                <w:lang w:val="nl-NL"/>
              </w:rPr>
              <w:t>Uống nước nhớ nguồn” là truyền thống quý báu của dân tộc ta từ bao đời nay</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autoSpaceDE w:val="0"/>
              <w:autoSpaceDN w:val="0"/>
              <w:adjustRightInd w:val="0"/>
              <w:spacing w:line="288" w:lineRule="auto"/>
              <w:ind w:firstLine="360"/>
              <w:jc w:val="both"/>
              <w:rPr>
                <w:rFonts w:eastAsia="Times New Roman"/>
                <w:bCs/>
                <w:szCs w:val="28"/>
                <w:lang w:val="nl-NL"/>
              </w:rPr>
            </w:pPr>
          </w:p>
        </w:tc>
        <w:tc>
          <w:tcPr>
            <w:tcW w:w="468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hoạt động nhóm 4 chia sẻ cùng các bạn theo gợi ý GV đưa ra</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HS chia sẻ trước lớp:</w:t>
            </w:r>
          </w:p>
          <w:p>
            <w:pPr>
              <w:spacing w:line="288" w:lineRule="auto"/>
              <w:jc w:val="both"/>
              <w:rPr>
                <w:rFonts w:eastAsia="Times New Roman"/>
                <w:szCs w:val="28"/>
                <w:lang w:val="nl-NL"/>
              </w:rPr>
            </w:pPr>
            <w:r>
              <w:rPr>
                <w:rFonts w:eastAsia="Times New Roman"/>
                <w:szCs w:val="28"/>
                <w:lang w:val="nl-NL"/>
              </w:rPr>
              <w:t>+ Mỗi tháng lớp ra quét dọn nghĩa trang liệt sĩ 1 lần: bạn quét rác, bạn hót rác, bạn nhổ cỏ, bạn lau các bia mộ, bạn hương, bạn dâng hoa. Ai rất vui, thương các liệt sĩ, biết ơn họ,...</w:t>
            </w:r>
          </w:p>
          <w:p>
            <w:pPr>
              <w:spacing w:line="288" w:lineRule="auto"/>
              <w:jc w:val="both"/>
              <w:rPr>
                <w:rFonts w:eastAsia="Times New Roman"/>
                <w:szCs w:val="28"/>
                <w:lang w:val="nl-NL"/>
              </w:rPr>
            </w:pPr>
            <w:r>
              <w:rPr>
                <w:rFonts w:eastAsia="Times New Roman"/>
                <w:szCs w:val="28"/>
                <w:lang w:val="nl-NL"/>
              </w:rPr>
              <w:t>+ Thỉnh thoảng trường em tổ chức đến thăm bà mẹ liệt sĩ, các cô chú thương binh sau đó quét dọn nhà cửa, nấu cơm giúp mẹ liệt sĩ....</w:t>
            </w: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autoSpaceDE w:val="0"/>
              <w:autoSpaceDN w:val="0"/>
              <w:adjustRightInd w:val="0"/>
              <w:spacing w:line="288" w:lineRule="auto"/>
              <w:jc w:val="both"/>
              <w:rPr>
                <w:szCs w:val="28"/>
              </w:rPr>
            </w:pPr>
            <w:r>
              <w:rPr>
                <w:rFonts w:eastAsia="Times New Roman"/>
                <w:b/>
                <w:szCs w:val="28"/>
                <w:lang w:val="nl-NL"/>
              </w:rPr>
              <w:t xml:space="preserve">* Hoạt động 1: </w:t>
            </w:r>
            <w:r>
              <w:rPr>
                <w:szCs w:val="28"/>
              </w:rPr>
              <w:t>Tìm hiểu về gia đình thương binh, liệt sĩ và gia đình có công với cách mạng ở địa phương.”</w:t>
            </w:r>
            <w:r>
              <w:rPr>
                <w:rFonts w:eastAsia="Times New Roman"/>
                <w:b/>
                <w:szCs w:val="28"/>
                <w:lang w:val="nl-NL"/>
              </w:rPr>
              <w:t xml:space="preserve"> (làm việc theo cặp)</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học sinh nêu yêu cầu hoạt động.</w:t>
            </w:r>
          </w:p>
          <w:p>
            <w:pPr>
              <w:autoSpaceDE w:val="0"/>
              <w:autoSpaceDN w:val="0"/>
              <w:adjustRightInd w:val="0"/>
              <w:spacing w:line="288" w:lineRule="auto"/>
              <w:jc w:val="both"/>
              <w:rPr>
                <w:szCs w:val="28"/>
              </w:rPr>
            </w:pPr>
            <w:r>
              <w:rPr>
                <w:szCs w:val="28"/>
              </w:rPr>
              <w:t>- Chia sẻ những thông tin tìm hiểu về gia đình thương binh, liệt sĩ hoặc gia đình có công với cách mạng ở địa phương em.</w:t>
            </w:r>
          </w:p>
          <w:p>
            <w:pPr>
              <w:autoSpaceDE w:val="0"/>
              <w:autoSpaceDN w:val="0"/>
              <w:adjustRightInd w:val="0"/>
              <w:spacing w:line="288" w:lineRule="auto"/>
              <w:jc w:val="both"/>
              <w:rPr>
                <w:szCs w:val="28"/>
              </w:rPr>
            </w:pPr>
            <w:r>
              <w:rPr>
                <w:szCs w:val="28"/>
              </w:rPr>
              <w:t>- GV mời HS đại diện một số cặp trình bày</w:t>
            </w:r>
          </w:p>
          <w:p>
            <w:pPr>
              <w:autoSpaceDE w:val="0"/>
              <w:autoSpaceDN w:val="0"/>
              <w:adjustRightInd w:val="0"/>
              <w:spacing w:line="288" w:lineRule="auto"/>
              <w:jc w:val="both"/>
              <w:rPr>
                <w:szCs w:val="28"/>
              </w:rPr>
            </w:pPr>
            <w:r>
              <w:rPr>
                <w:szCs w:val="28"/>
              </w:rPr>
              <w:t>- GV nhận xét, bổ sung, tuyên dương</w:t>
            </w:r>
          </w:p>
          <w:p>
            <w:pPr>
              <w:autoSpaceDE w:val="0"/>
              <w:autoSpaceDN w:val="0"/>
              <w:adjustRightInd w:val="0"/>
              <w:spacing w:line="288" w:lineRule="auto"/>
              <w:jc w:val="both"/>
              <w:rPr>
                <w:szCs w:val="28"/>
              </w:rPr>
            </w:pPr>
            <w:r>
              <w:rPr>
                <w:szCs w:val="28"/>
              </w:rPr>
              <w:t>- GV giao nhiệm vụ các em theo thôn để thực hiện hoạt động đền ơn, đáp nghĩa: đến thăm hỏi, dọn dẹp quét nhà, nấu cơm giúp,..</w:t>
            </w:r>
          </w:p>
          <w:p>
            <w:pPr>
              <w:autoSpaceDE w:val="0"/>
              <w:autoSpaceDN w:val="0"/>
              <w:adjustRightInd w:val="0"/>
              <w:spacing w:line="288" w:lineRule="auto"/>
              <w:jc w:val="both"/>
              <w:rPr>
                <w:szCs w:val="28"/>
              </w:rPr>
            </w:pPr>
            <w:r>
              <w:rPr>
                <w:szCs w:val="28"/>
              </w:rPr>
              <w:t>+ Lưu ý làm việc cẩn thận, an toàn, không đùa giỡn nô nghịch khi đến thăm.</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đọc yêu cầu bài.</w:t>
            </w:r>
          </w:p>
          <w:p>
            <w:pPr>
              <w:spacing w:line="288" w:lineRule="auto"/>
              <w:jc w:val="both"/>
              <w:rPr>
                <w:rFonts w:eastAsia="Times New Roman"/>
                <w:szCs w:val="28"/>
                <w:lang w:val="nl-NL"/>
              </w:rPr>
            </w:pPr>
            <w:r>
              <w:rPr>
                <w:rFonts w:eastAsia="Times New Roman"/>
                <w:szCs w:val="28"/>
                <w:lang w:val="nl-NL"/>
              </w:rPr>
              <w:t>- HS chia sẻ theo cặp</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 Gia đình thương binh: Ông Trịnh Doãn Tiểu ở ( Nam Hà- TL) , Ông Đào Văn Đông( Tiền Hải – TL), mẹ Trần Thị Nhinh ( Cổ Đắng- TL) ..</w:t>
            </w:r>
          </w:p>
          <w:p>
            <w:pPr>
              <w:spacing w:line="288" w:lineRule="auto"/>
              <w:jc w:val="both"/>
              <w:rPr>
                <w:rFonts w:eastAsia="Times New Roman"/>
                <w:szCs w:val="28"/>
                <w:lang w:val="nl-NL"/>
              </w:rPr>
            </w:pPr>
            <w:r>
              <w:rPr>
                <w:rFonts w:eastAsia="Times New Roman"/>
                <w:szCs w:val="28"/>
                <w:lang w:val="nl-NL"/>
              </w:rPr>
              <w:t>- HS lằng nghe, thực hiện nhiệm vụ theo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xml:space="preserve">*Hoạt động 2. </w:t>
            </w:r>
            <w:r>
              <w:rPr>
                <w:szCs w:val="28"/>
              </w:rPr>
              <w:t>Lập kế hoạch thực hiện hoạt động đền ơn đáp nghĩa và giáo dục truyền thống ở địa phương.</w:t>
            </w:r>
          </w:p>
          <w:p>
            <w:pPr>
              <w:autoSpaceDE w:val="0"/>
              <w:autoSpaceDN w:val="0"/>
              <w:adjustRightInd w:val="0"/>
              <w:spacing w:line="288" w:lineRule="auto"/>
              <w:jc w:val="both"/>
              <w:rPr>
                <w:szCs w:val="28"/>
              </w:rPr>
            </w:pPr>
            <w:r>
              <w:rPr>
                <w:szCs w:val="28"/>
              </w:rPr>
              <w:t>- GV yêu cầu các nhóm đã được phân công đề</w:t>
            </w:r>
          </w:p>
          <w:p>
            <w:pPr>
              <w:autoSpaceDE w:val="0"/>
              <w:autoSpaceDN w:val="0"/>
              <w:adjustRightInd w:val="0"/>
              <w:spacing w:line="288" w:lineRule="auto"/>
              <w:jc w:val="both"/>
              <w:rPr>
                <w:szCs w:val="28"/>
              </w:rPr>
            </w:pPr>
            <w:r>
              <w:rPr>
                <w:szCs w:val="28"/>
              </w:rPr>
              <w:t xml:space="preserve"> xuất các việc làm, nên kế hoạch cụ thể cho nhóm mình</w:t>
            </w:r>
          </w:p>
          <w:p>
            <w:pPr>
              <w:autoSpaceDE w:val="0"/>
              <w:autoSpaceDN w:val="0"/>
              <w:adjustRightInd w:val="0"/>
              <w:spacing w:line="288" w:lineRule="auto"/>
              <w:ind w:firstLine="360"/>
              <w:jc w:val="both"/>
              <w:rPr>
                <w:color w:val="FF0000"/>
                <w:szCs w:val="28"/>
                <w:lang w:val="nl-NL"/>
              </w:rPr>
            </w:pPr>
          </w:p>
          <w:p>
            <w:pPr>
              <w:autoSpaceDE w:val="0"/>
              <w:autoSpaceDN w:val="0"/>
              <w:adjustRightInd w:val="0"/>
              <w:spacing w:line="288" w:lineRule="auto"/>
              <w:ind w:firstLine="360"/>
              <w:jc w:val="both"/>
              <w:rPr>
                <w:color w:val="FF0000"/>
                <w:szCs w:val="28"/>
                <w:lang w:val="nl-NL"/>
              </w:rPr>
            </w:pPr>
          </w:p>
          <w:p>
            <w:pPr>
              <w:autoSpaceDE w:val="0"/>
              <w:autoSpaceDN w:val="0"/>
              <w:adjustRightInd w:val="0"/>
              <w:spacing w:line="288" w:lineRule="auto"/>
              <w:ind w:firstLine="360"/>
              <w:jc w:val="both"/>
              <w:rPr>
                <w:color w:val="FF0000"/>
                <w:szCs w:val="28"/>
                <w:lang w:val="nl-NL"/>
              </w:rPr>
            </w:pPr>
          </w:p>
          <w:p>
            <w:pPr>
              <w:autoSpaceDE w:val="0"/>
              <w:autoSpaceDN w:val="0"/>
              <w:adjustRightInd w:val="0"/>
              <w:spacing w:line="288" w:lineRule="auto"/>
              <w:ind w:firstLine="360"/>
              <w:jc w:val="both"/>
              <w:rPr>
                <w:color w:val="FF0000"/>
                <w:szCs w:val="28"/>
                <w:lang w:val="nl-NL"/>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xml:space="preserve">- GV mời đại diện HS trình bày </w:t>
            </w:r>
          </w:p>
          <w:p>
            <w:pPr>
              <w:autoSpaceDE w:val="0"/>
              <w:autoSpaceDN w:val="0"/>
              <w:adjustRightInd w:val="0"/>
              <w:spacing w:line="288" w:lineRule="auto"/>
              <w:jc w:val="both"/>
              <w:rPr>
                <w:szCs w:val="28"/>
              </w:rPr>
            </w:pPr>
            <w:r>
              <w:rPr>
                <w:szCs w:val="28"/>
              </w:rPr>
              <w:t>- GV nhận xét, bổ sung thêm hoạt động cho các em</w:t>
            </w:r>
          </w:p>
          <w:p>
            <w:pPr>
              <w:spacing w:line="288" w:lineRule="auto"/>
              <w:jc w:val="both"/>
              <w:rPr>
                <w:rFonts w:eastAsia="Times New Roman"/>
                <w:szCs w:val="28"/>
                <w:lang w:val="nl-NL"/>
              </w:rPr>
            </w:pPr>
            <w:r>
              <w:rPr>
                <w:rFonts w:eastAsia="Times New Roman"/>
                <w:szCs w:val="28"/>
                <w:lang w:val="nl-NL"/>
              </w:rPr>
              <w:t>- GV nhận xét chung, tuyên dương.</w:t>
            </w:r>
          </w:p>
          <w:p>
            <w:pPr>
              <w:autoSpaceDE w:val="0"/>
              <w:autoSpaceDN w:val="0"/>
              <w:adjustRightInd w:val="0"/>
              <w:spacing w:line="288" w:lineRule="auto"/>
              <w:ind w:firstLine="360"/>
              <w:jc w:val="both"/>
              <w:rPr>
                <w:color w:val="FF0000"/>
                <w:szCs w:val="28"/>
                <w:lang w:val="nl-NL"/>
              </w:rPr>
            </w:pPr>
            <w:r>
              <w:rPr>
                <w:color w:val="FF0000"/>
                <w:szCs w:val="28"/>
                <w:lang w:val="nl-NL"/>
              </w:rPr>
              <w:t>*THGDĐP: Tìm hiểu một số di tích lịch sử địa phương em</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HS làm việc trong nhóm phân công; ghi nội dung công việc nhóm mình thực hiện đền ơn dáp nghĩa trong thời gian tới:</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trình bày kết quả thảo luận.</w:t>
            </w:r>
          </w:p>
          <w:p>
            <w:pPr>
              <w:spacing w:line="288" w:lineRule="auto"/>
              <w:jc w:val="both"/>
              <w:rPr>
                <w:rFonts w:eastAsia="Times New Roman"/>
                <w:szCs w:val="28"/>
                <w:lang w:val="nl-NL"/>
              </w:rPr>
            </w:pPr>
            <w:r>
              <w:rPr>
                <w:rFonts w:eastAsia="Times New Roman"/>
                <w:szCs w:val="28"/>
                <w:lang w:val="nl-NL"/>
              </w:rPr>
              <w:t>- Lắng nghe, rút kinh nghiệm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GV nêu yêu cầu và hướng dẫn học sinh về nhà cùng với người thân: </w:t>
            </w:r>
            <w:r>
              <w:rPr>
                <w:szCs w:val="28"/>
              </w:rPr>
              <w:t>Các em trao đổi  với người thân thực hiện việc đền ơn, đáp nghĩa.</w:t>
            </w:r>
          </w:p>
          <w:p>
            <w:pPr>
              <w:spacing w:line="288" w:lineRule="auto"/>
              <w:jc w:val="both"/>
              <w:rPr>
                <w:rFonts w:eastAsia="Times New Roman"/>
                <w:szCs w:val="28"/>
                <w:lang w:val="nl-NL"/>
              </w:rPr>
            </w:pPr>
            <w:r>
              <w:rPr>
                <w:rFonts w:eastAsia="Times New Roman"/>
                <w:szCs w:val="28"/>
                <w:lang w:val="nl-NL"/>
              </w:rPr>
              <w:t>- Nhận xét sau tiết dạy, dặn dò về nhà.</w:t>
            </w:r>
          </w:p>
          <w:p>
            <w:pPr>
              <w:spacing w:line="288" w:lineRule="auto"/>
              <w:jc w:val="both"/>
              <w:rPr>
                <w:rFonts w:eastAsia="Times New Roman"/>
                <w:szCs w:val="28"/>
                <w:lang w:val="nl-NL"/>
              </w:rPr>
            </w:pPr>
            <w:r>
              <w:rPr>
                <w:rFonts w:eastAsia="Times New Roman"/>
                <w:szCs w:val="28"/>
                <w:lang w:val="nl-NL"/>
              </w:rPr>
              <w:t>- GV trình chiếu bài thơ: Mỗi sớm dậy – Tác giả Thụy Anh</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ind w:left="720" w:hanging="720"/>
        <w:jc w:val="center"/>
        <w:rPr>
          <w:rFonts w:eastAsia="Times New Roman"/>
          <w:b/>
          <w:bCs/>
          <w:szCs w:val="28"/>
          <w:u w:val="single"/>
          <w:lang w:val="nl-NL"/>
        </w:rPr>
      </w:pPr>
    </w:p>
    <w:p>
      <w:pPr>
        <w:spacing w:line="288" w:lineRule="auto"/>
        <w:ind w:left="720" w:hanging="720"/>
        <w:jc w:val="center"/>
        <w:rPr>
          <w:rFonts w:eastAsia="Times New Roman"/>
          <w:b/>
          <w:bCs/>
          <w:szCs w:val="28"/>
          <w:lang w:val="nl-NL"/>
        </w:rPr>
      </w:pPr>
    </w:p>
    <w:p>
      <w:pPr>
        <w:spacing w:line="288" w:lineRule="auto"/>
        <w:ind w:left="720" w:hanging="720"/>
        <w:jc w:val="right"/>
        <w:rPr>
          <w:rFonts w:eastAsia="Times New Roman"/>
          <w:b/>
          <w:bCs/>
          <w:i/>
          <w:szCs w:val="28"/>
          <w:lang w:val="nl-NL"/>
        </w:rPr>
      </w:pPr>
      <w:r>
        <w:rPr>
          <w:b/>
          <w:i/>
          <w:color w:val="FF0000"/>
        </w:rPr>
        <w:t>Bài 26: (Tiết</w:t>
      </w:r>
      <w:r>
        <w:rPr>
          <w:b/>
          <w:i/>
          <w:color w:val="FF0000"/>
          <w:lang w:val="vi-VN"/>
        </w:rPr>
        <w:t xml:space="preserve"> </w:t>
      </w:r>
      <w:r>
        <w:rPr>
          <w:b/>
          <w:i/>
          <w:color w:val="FF0000"/>
        </w:rPr>
        <w:t>3) Ngày dạy: 15/03/2024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SHL: UỐNG NƯỚC NHỚ NGUỒN</w:t>
      </w:r>
    </w:p>
    <w:p>
      <w:pPr>
        <w:spacing w:line="288" w:lineRule="auto"/>
        <w:ind w:firstLine="360"/>
        <w:rPr>
          <w:rFonts w:eastAsia="Times New Roman"/>
          <w:b/>
          <w:bCs/>
          <w:szCs w:val="28"/>
          <w:u w:val="single"/>
          <w:lang w:val="nl-NL"/>
        </w:rPr>
      </w:pPr>
      <w:r>
        <w:rPr>
          <w:rFonts w:eastAsia="Times New Roman"/>
          <w:b/>
          <w:bCs/>
          <w:szCs w:val="28"/>
          <w:lang w:val="nl-NL"/>
        </w:rPr>
        <w:t>CÁC</w:t>
      </w:r>
      <w:r>
        <w:rPr>
          <w:rFonts w:eastAsia="Times New Roman"/>
          <w:b/>
          <w:szCs w:val="28"/>
        </w:rPr>
        <w:t xml:space="preserve"> 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autoSpaceDE w:val="0"/>
              <w:autoSpaceDN w:val="0"/>
              <w:adjustRightInd w:val="0"/>
              <w:spacing w:line="288" w:lineRule="auto"/>
              <w:rPr>
                <w:szCs w:val="28"/>
              </w:rPr>
            </w:pPr>
            <w:r>
              <w:rPr>
                <w:rFonts w:eastAsia="Times New Roman"/>
                <w:bCs/>
                <w:szCs w:val="28"/>
                <w:lang w:val="nl-NL"/>
              </w:rPr>
              <w:t xml:space="preserve">- GV cho học sinh </w:t>
            </w:r>
            <w:r>
              <w:rPr>
                <w:szCs w:val="28"/>
              </w:rPr>
              <w:t>thi đọc câu thơ, ca dao, tục ngữ thể hiện truyền thống uống nước nhớ nguồn của dân tộc ta</w:t>
            </w:r>
            <w:r>
              <w:rPr>
                <w:rFonts w:eastAsia="Times New Roman"/>
                <w:bCs/>
                <w:szCs w:val="28"/>
                <w:lang w:val="nl-NL"/>
              </w:rPr>
              <w:t xml:space="preserve"> </w:t>
            </w:r>
          </w:p>
          <w:p>
            <w:pPr>
              <w:spacing w:line="288" w:lineRule="auto"/>
              <w:jc w:val="both"/>
              <w:outlineLvl w:val="0"/>
              <w:rPr>
                <w:rFonts w:eastAsia="Times New Roman"/>
                <w:bCs/>
                <w:szCs w:val="28"/>
                <w:lang w:val="nl-NL"/>
              </w:rPr>
            </w:pPr>
            <w:r>
              <w:rPr>
                <w:rFonts w:eastAsia="Times New Roman"/>
                <w:bCs/>
                <w:szCs w:val="28"/>
                <w:lang w:val="nl-NL"/>
              </w:rPr>
              <w:t>+ Nêu cảm nhận của em về câu thơ vừa đọc đó.</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r>
              <w:rPr>
                <w:rFonts w:eastAsia="Times New Roman"/>
                <w:szCs w:val="28"/>
                <w:lang w:val="nl-NL"/>
              </w:rPr>
              <w:t xml:space="preserve">- HS thi đọc nối tiếp </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trình bày ý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
                <w:bCs/>
                <w:i/>
                <w:iCs/>
                <w:szCs w:val="28"/>
                <w:lang w:val="nl-NL"/>
              </w:rPr>
              <w:t>:(15p)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eastAsia="Times New Roman"/>
                <w:b/>
                <w:szCs w:val="28"/>
                <w:lang w:val="nl-NL"/>
              </w:rPr>
            </w:pPr>
            <w:r>
              <w:rPr>
                <w:rFonts w:eastAsia="Times New Roman"/>
                <w:b/>
                <w:szCs w:val="28"/>
                <w:lang w:val="nl-NL"/>
              </w:rPr>
              <w:t>* Hoạt động 2: Kế hoạch tuần tới. (Làm việc theo tổ)</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tổ: Xem xét các nội dung trong tuần tới, bổ sung nếu cần.</w:t>
            </w: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Sinh hoạt chủ đề.(15p)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Hoạt động 3: Chia sẻ  thông tin về gia đình thương binh, liệt sĩ và người có công với cách mạng  mình tìm hiểu (Làm việc chung cả lớp)</w:t>
            </w:r>
          </w:p>
          <w:p>
            <w:pPr>
              <w:autoSpaceDE w:val="0"/>
              <w:autoSpaceDN w:val="0"/>
              <w:adjustRightInd w:val="0"/>
              <w:spacing w:line="288" w:lineRule="auto"/>
              <w:jc w:val="both"/>
              <w:rPr>
                <w:szCs w:val="28"/>
              </w:rPr>
            </w:pPr>
            <w:r>
              <w:rPr>
                <w:szCs w:val="28"/>
              </w:rPr>
              <w:t>- GV mời HS trình bày trước lớp.</w:t>
            </w:r>
          </w:p>
          <w:p>
            <w:pPr>
              <w:spacing w:line="288" w:lineRule="auto"/>
              <w:jc w:val="both"/>
              <w:rPr>
                <w:rFonts w:eastAsia="Times New Roman"/>
                <w:szCs w:val="28"/>
                <w:lang w:val="nl-NL"/>
              </w:rPr>
            </w:pPr>
            <w:r>
              <w:rPr>
                <w:rFonts w:eastAsia="Times New Roman"/>
                <w:szCs w:val="28"/>
                <w:lang w:val="nl-NL"/>
              </w:rPr>
              <w:t>- GV mời cả lớp nhận xét.</w:t>
            </w:r>
          </w:p>
          <w:p>
            <w:pPr>
              <w:spacing w:line="288" w:lineRule="auto"/>
              <w:jc w:val="both"/>
              <w:rPr>
                <w:rFonts w:eastAsia="Times New Roman"/>
                <w:szCs w:val="28"/>
                <w:lang w:val="nl-NL"/>
              </w:rPr>
            </w:pPr>
            <w:r>
              <w:rPr>
                <w:rFonts w:eastAsia="Times New Roman"/>
                <w:szCs w:val="28"/>
                <w:lang w:val="nl-NL"/>
              </w:rPr>
              <w:t>- Em có cảm nhận gì sau khi nghe câu chuyện trên?</w:t>
            </w:r>
          </w:p>
          <w:p>
            <w:pPr>
              <w:spacing w:line="288" w:lineRule="auto"/>
              <w:jc w:val="both"/>
              <w:rPr>
                <w:rFonts w:eastAsia="Times New Roman"/>
                <w:szCs w:val="28"/>
                <w:lang w:val="nl-NL"/>
              </w:rPr>
            </w:pPr>
            <w:r>
              <w:rPr>
                <w:rFonts w:eastAsia="Times New Roman"/>
                <w:szCs w:val="28"/>
                <w:lang w:val="nl-NL"/>
              </w:rPr>
              <w:t>- GV nhận xét chung, tuyên dương tinh thần uống nước nhớ nguồn của các em.</w:t>
            </w:r>
          </w:p>
          <w:p>
            <w:pPr>
              <w:autoSpaceDE w:val="0"/>
              <w:autoSpaceDN w:val="0"/>
              <w:adjustRightInd w:val="0"/>
              <w:spacing w:line="288" w:lineRule="auto"/>
              <w:jc w:val="both"/>
              <w:rPr>
                <w:rFonts w:eastAsia="Times New Roman"/>
                <w:b/>
                <w:szCs w:val="28"/>
                <w:lang w:val="nl-NL"/>
              </w:rPr>
            </w:pPr>
            <w:r>
              <w:rPr>
                <w:rFonts w:eastAsia="Times New Roman"/>
                <w:b/>
                <w:szCs w:val="28"/>
                <w:lang w:val="nl-NL"/>
              </w:rPr>
              <w:t>Hoạt động 4. Lập kế hoạch thực hiện hoạt động đền ơn đáp nghĩa và giáo dục truyền thống ở địa phương.</w:t>
            </w:r>
          </w:p>
          <w:p>
            <w:pPr>
              <w:autoSpaceDE w:val="0"/>
              <w:autoSpaceDN w:val="0"/>
              <w:adjustRightInd w:val="0"/>
              <w:spacing w:line="288" w:lineRule="auto"/>
              <w:jc w:val="both"/>
              <w:rPr>
                <w:rFonts w:eastAsia="Times New Roman"/>
                <w:szCs w:val="28"/>
                <w:lang w:val="nl-NL"/>
              </w:rPr>
            </w:pPr>
            <w:r>
              <w:rPr>
                <w:rFonts w:eastAsia="Times New Roman"/>
                <w:b/>
                <w:szCs w:val="28"/>
                <w:lang w:val="nl-NL"/>
              </w:rPr>
              <w:t>-</w:t>
            </w:r>
            <w:r>
              <w:rPr>
                <w:rFonts w:eastAsia="Times New Roman"/>
                <w:szCs w:val="28"/>
                <w:lang w:val="nl-NL"/>
              </w:rPr>
              <w:t xml:space="preserve"> GV mời HS trình bày kế hoạch của mình</w:t>
            </w:r>
          </w:p>
          <w:p>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GV nhận xét, thống nhất: </w:t>
            </w:r>
          </w:p>
          <w:p>
            <w:pPr>
              <w:autoSpaceDE w:val="0"/>
              <w:autoSpaceDN w:val="0"/>
              <w:adjustRightInd w:val="0"/>
              <w:spacing w:line="288" w:lineRule="auto"/>
              <w:jc w:val="both"/>
              <w:rPr>
                <w:rFonts w:eastAsia="Times New Roman"/>
                <w:szCs w:val="28"/>
                <w:lang w:val="nl-NL"/>
              </w:rPr>
            </w:pPr>
            <w:r>
              <w:rPr>
                <w:rFonts w:eastAsia="Times New Roman"/>
                <w:szCs w:val="28"/>
                <w:lang w:val="nl-NL"/>
              </w:rPr>
              <w:t>Tuần tới lớp: +Dâng hoa tại nghĩa trang liệt sĩ (cạnh trường)</w:t>
            </w:r>
          </w:p>
          <w:p>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 Thăm bà mẹ liệt sĩ neo đơn ( Ving Quang- TL)</w:t>
            </w:r>
          </w:p>
          <w:p>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 Thăm gia đình thương binh,..</w:t>
            </w:r>
          </w:p>
          <w:p>
            <w:pPr>
              <w:autoSpaceDE w:val="0"/>
              <w:autoSpaceDN w:val="0"/>
              <w:adjustRightInd w:val="0"/>
              <w:spacing w:line="288" w:lineRule="auto"/>
              <w:jc w:val="both"/>
              <w:rPr>
                <w:rFonts w:eastAsia="Times New Roman"/>
                <w:szCs w:val="28"/>
                <w:lang w:val="nl-NL"/>
              </w:rPr>
            </w:pPr>
            <w:r>
              <w:rPr>
                <w:rFonts w:eastAsia="Times New Roman"/>
                <w:szCs w:val="28"/>
                <w:lang w:val="nl-NL"/>
              </w:rPr>
              <w:t>- HS thực hiện theo nhóm đã phân công</w:t>
            </w:r>
          </w:p>
          <w:p>
            <w:pPr>
              <w:autoSpaceDE w:val="0"/>
              <w:autoSpaceDN w:val="0"/>
              <w:adjustRightInd w:val="0"/>
              <w:spacing w:line="288" w:lineRule="auto"/>
              <w:jc w:val="both"/>
              <w:rPr>
                <w:rFonts w:eastAsia="Times New Roman"/>
                <w:szCs w:val="28"/>
                <w:lang w:val="nl-NL"/>
              </w:rPr>
            </w:pPr>
            <w:r>
              <w:rPr>
                <w:rFonts w:eastAsia="Times New Roman"/>
                <w:szCs w:val="28"/>
                <w:lang w:val="nl-NL"/>
              </w:rPr>
              <w:t>- GV nhận xét, lưu ý, khen ngợi các em</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- 1 HS đọc yêu cầu. </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Một số HS lên thể hiện trước lớp.</w:t>
            </w:r>
          </w:p>
          <w:p>
            <w:pPr>
              <w:spacing w:line="288" w:lineRule="auto"/>
              <w:jc w:val="both"/>
              <w:rPr>
                <w:rFonts w:eastAsia="Times New Roman"/>
                <w:szCs w:val="28"/>
                <w:lang w:val="nl-NL"/>
              </w:rPr>
            </w:pPr>
            <w:r>
              <w:rPr>
                <w:rFonts w:eastAsia="Times New Roman"/>
                <w:szCs w:val="28"/>
                <w:lang w:val="nl-NL"/>
              </w:rPr>
              <w:t xml:space="preserve"> </w:t>
            </w:r>
          </w:p>
          <w:p>
            <w:pPr>
              <w:spacing w:line="288" w:lineRule="auto"/>
              <w:rPr>
                <w:rFonts w:eastAsia="Times New Roman"/>
                <w:szCs w:val="28"/>
                <w:lang w:val="nl-NL"/>
              </w:rPr>
            </w:pPr>
            <w:r>
              <w:rPr>
                <w:rFonts w:eastAsia="Times New Roman"/>
                <w:szCs w:val="28"/>
                <w:lang w:val="nl-NL"/>
              </w:rPr>
              <w:t>- HS lắng nghe, cho ý kiến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em nêu, nhận xét, bổ sung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và thực hiện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làm việc theo phân công</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5.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và hướng dẫn học sinh về nhà cùng với người thân:</w:t>
            </w:r>
          </w:p>
          <w:p>
            <w:pPr>
              <w:autoSpaceDE w:val="0"/>
              <w:autoSpaceDN w:val="0"/>
              <w:adjustRightInd w:val="0"/>
              <w:spacing w:line="288" w:lineRule="auto"/>
              <w:jc w:val="both"/>
              <w:rPr>
                <w:szCs w:val="28"/>
              </w:rPr>
            </w:pPr>
            <w:r>
              <w:rPr>
                <w:rFonts w:eastAsia="Times New Roman"/>
                <w:szCs w:val="28"/>
                <w:lang w:val="nl-NL"/>
              </w:rPr>
              <w:t xml:space="preserve">+ </w:t>
            </w:r>
            <w:r>
              <w:rPr>
                <w:szCs w:val="28"/>
              </w:rPr>
              <w:t>Suy nghĩ và thảo luận với người thân vê những việc cần làm để hưởng ứng phong trào đền ơn đáp nghĩa.</w:t>
            </w:r>
          </w:p>
          <w:p>
            <w:pPr>
              <w:spacing w:line="288" w:lineRule="auto"/>
              <w:jc w:val="both"/>
              <w:rPr>
                <w:szCs w:val="28"/>
              </w:rPr>
            </w:pPr>
            <w:r>
              <w:rPr>
                <w:rFonts w:eastAsia="Times New Roman"/>
                <w:szCs w:val="28"/>
                <w:lang w:val="nl-NL"/>
              </w:rPr>
              <w:t xml:space="preserve">+ Tiếp tục </w:t>
            </w:r>
            <w:r>
              <w:rPr>
                <w:szCs w:val="28"/>
              </w:rPr>
              <w:t>những việc làm đáng tự hào của bản thân về hoạt động đền ơn đáp nghĩa.</w:t>
            </w:r>
          </w:p>
          <w:p>
            <w:pPr>
              <w:spacing w:line="288" w:lineRule="auto"/>
              <w:jc w:val="both"/>
              <w:rPr>
                <w:rFonts w:eastAsia="Times New Roman"/>
                <w:szCs w:val="28"/>
                <w:lang w:val="nl-NL"/>
              </w:rPr>
            </w:pPr>
            <w:r>
              <w:rPr>
                <w:rFonts w:eastAsia="Times New Roman"/>
                <w:szCs w:val="28"/>
                <w:lang w:val="nl-NL"/>
              </w:rPr>
              <w:t xml:space="preserve"> -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 với các thành viên trong gia đình.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24387"/>
    <w:rsid w:val="00025C0D"/>
    <w:rsid w:val="0003598F"/>
    <w:rsid w:val="000707C8"/>
    <w:rsid w:val="000B6721"/>
    <w:rsid w:val="000C053F"/>
    <w:rsid w:val="00153161"/>
    <w:rsid w:val="00153CEF"/>
    <w:rsid w:val="0016729D"/>
    <w:rsid w:val="0018678A"/>
    <w:rsid w:val="001B0999"/>
    <w:rsid w:val="001D47B4"/>
    <w:rsid w:val="001D7BB7"/>
    <w:rsid w:val="001F2F01"/>
    <w:rsid w:val="002441EF"/>
    <w:rsid w:val="002466E7"/>
    <w:rsid w:val="002527B9"/>
    <w:rsid w:val="00252E69"/>
    <w:rsid w:val="002A0450"/>
    <w:rsid w:val="00304744"/>
    <w:rsid w:val="00322088"/>
    <w:rsid w:val="00325191"/>
    <w:rsid w:val="00371789"/>
    <w:rsid w:val="00383B73"/>
    <w:rsid w:val="00390235"/>
    <w:rsid w:val="00396DC2"/>
    <w:rsid w:val="003D302A"/>
    <w:rsid w:val="003F525A"/>
    <w:rsid w:val="0040494B"/>
    <w:rsid w:val="004232A2"/>
    <w:rsid w:val="0044029D"/>
    <w:rsid w:val="004465AC"/>
    <w:rsid w:val="00450A59"/>
    <w:rsid w:val="00451E7E"/>
    <w:rsid w:val="00473D25"/>
    <w:rsid w:val="0047594A"/>
    <w:rsid w:val="004C194B"/>
    <w:rsid w:val="004D3CAA"/>
    <w:rsid w:val="004D4456"/>
    <w:rsid w:val="004D5A84"/>
    <w:rsid w:val="004D5EAC"/>
    <w:rsid w:val="004E320D"/>
    <w:rsid w:val="00543DED"/>
    <w:rsid w:val="00581842"/>
    <w:rsid w:val="005A6122"/>
    <w:rsid w:val="005C4EA3"/>
    <w:rsid w:val="005E6C46"/>
    <w:rsid w:val="005F0252"/>
    <w:rsid w:val="006359EB"/>
    <w:rsid w:val="00636E77"/>
    <w:rsid w:val="00650D74"/>
    <w:rsid w:val="00664761"/>
    <w:rsid w:val="006730EC"/>
    <w:rsid w:val="00680F7D"/>
    <w:rsid w:val="00682AEB"/>
    <w:rsid w:val="006A5C2F"/>
    <w:rsid w:val="006D7E67"/>
    <w:rsid w:val="006E765D"/>
    <w:rsid w:val="00742963"/>
    <w:rsid w:val="007551AE"/>
    <w:rsid w:val="00794BCB"/>
    <w:rsid w:val="007A47CE"/>
    <w:rsid w:val="007B0D9B"/>
    <w:rsid w:val="007D1607"/>
    <w:rsid w:val="007E3FA9"/>
    <w:rsid w:val="00844508"/>
    <w:rsid w:val="00887BCB"/>
    <w:rsid w:val="008938E4"/>
    <w:rsid w:val="00894F2A"/>
    <w:rsid w:val="008953D0"/>
    <w:rsid w:val="008A0289"/>
    <w:rsid w:val="008A7C76"/>
    <w:rsid w:val="008D6307"/>
    <w:rsid w:val="008E6176"/>
    <w:rsid w:val="00926D24"/>
    <w:rsid w:val="00983902"/>
    <w:rsid w:val="009D46F9"/>
    <w:rsid w:val="009D4D25"/>
    <w:rsid w:val="009F0BD5"/>
    <w:rsid w:val="009F1FD5"/>
    <w:rsid w:val="00A26F85"/>
    <w:rsid w:val="00A414E8"/>
    <w:rsid w:val="00A444EC"/>
    <w:rsid w:val="00A54791"/>
    <w:rsid w:val="00A64ED8"/>
    <w:rsid w:val="00AA050E"/>
    <w:rsid w:val="00AA6D01"/>
    <w:rsid w:val="00AD4F4F"/>
    <w:rsid w:val="00B07282"/>
    <w:rsid w:val="00B21661"/>
    <w:rsid w:val="00B413E2"/>
    <w:rsid w:val="00B53917"/>
    <w:rsid w:val="00B64D48"/>
    <w:rsid w:val="00BA4CBD"/>
    <w:rsid w:val="00BB48B7"/>
    <w:rsid w:val="00BB7A4C"/>
    <w:rsid w:val="00BD0744"/>
    <w:rsid w:val="00BF2C7C"/>
    <w:rsid w:val="00C11D5D"/>
    <w:rsid w:val="00C218CE"/>
    <w:rsid w:val="00C41027"/>
    <w:rsid w:val="00C43A71"/>
    <w:rsid w:val="00CA332B"/>
    <w:rsid w:val="00CA7238"/>
    <w:rsid w:val="00CB38F0"/>
    <w:rsid w:val="00CF72D6"/>
    <w:rsid w:val="00D15102"/>
    <w:rsid w:val="00D33D94"/>
    <w:rsid w:val="00D35483"/>
    <w:rsid w:val="00D36D52"/>
    <w:rsid w:val="00D50707"/>
    <w:rsid w:val="00D928BD"/>
    <w:rsid w:val="00DA19E3"/>
    <w:rsid w:val="00DB42A8"/>
    <w:rsid w:val="00DD2D38"/>
    <w:rsid w:val="00E00E97"/>
    <w:rsid w:val="00E06A99"/>
    <w:rsid w:val="00E40EDC"/>
    <w:rsid w:val="00E7229D"/>
    <w:rsid w:val="00EA2185"/>
    <w:rsid w:val="00EA3840"/>
    <w:rsid w:val="00EC10EF"/>
    <w:rsid w:val="00ED3712"/>
    <w:rsid w:val="00EE3F45"/>
    <w:rsid w:val="00F328B6"/>
    <w:rsid w:val="00F60C34"/>
    <w:rsid w:val="00F624B1"/>
    <w:rsid w:val="00F64B73"/>
    <w:rsid w:val="00FB2F30"/>
    <w:rsid w:val="00FC777B"/>
    <w:rsid w:val="00FF579C"/>
    <w:rsid w:val="525A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7"/>
    <w:semiHidden/>
    <w:unhideWhenUsed/>
    <w:uiPriority w:val="99"/>
    <w:rPr>
      <w:rFonts w:ascii="Tahoma" w:hAnsi="Tahoma" w:cs="Tahoma"/>
      <w:sz w:val="16"/>
      <w:szCs w:val="16"/>
    </w:rPr>
  </w:style>
  <w:style w:type="paragraph" w:styleId="5">
    <w:name w:val="footer"/>
    <w:basedOn w:val="1"/>
    <w:link w:val="9"/>
    <w:unhideWhenUsed/>
    <w:uiPriority w:val="99"/>
    <w:pPr>
      <w:tabs>
        <w:tab w:val="center" w:pos="4680"/>
        <w:tab w:val="right" w:pos="9360"/>
      </w:tabs>
    </w:pPr>
  </w:style>
  <w:style w:type="paragraph" w:styleId="6">
    <w:name w:val="header"/>
    <w:basedOn w:val="1"/>
    <w:link w:val="8"/>
    <w:unhideWhenUsed/>
    <w:uiPriority w:val="99"/>
    <w:pPr>
      <w:tabs>
        <w:tab w:val="center" w:pos="4680"/>
        <w:tab w:val="right" w:pos="9360"/>
      </w:tabs>
    </w:pPr>
  </w:style>
  <w:style w:type="character" w:customStyle="1" w:styleId="7">
    <w:name w:val="Balloon Text Char"/>
    <w:basedOn w:val="2"/>
    <w:link w:val="4"/>
    <w:semiHidden/>
    <w:uiPriority w:val="99"/>
    <w:rPr>
      <w:rFonts w:ascii="Tahoma" w:hAnsi="Tahoma" w:cs="Tahoma"/>
      <w:sz w:val="16"/>
      <w:szCs w:val="16"/>
    </w:rPr>
  </w:style>
  <w:style w:type="character" w:customStyle="1" w:styleId="8">
    <w:name w:val="Header Char"/>
    <w:basedOn w:val="2"/>
    <w:link w:val="6"/>
    <w:uiPriority w:val="99"/>
  </w:style>
  <w:style w:type="character" w:customStyle="1" w:styleId="9">
    <w:name w:val="Footer Char"/>
    <w:basedOn w:val="2"/>
    <w:link w:val="5"/>
    <w:uiPriority w:val="99"/>
  </w:style>
  <w:style w:type="character" w:styleId="10">
    <w:name w:val="Placeholder Text"/>
    <w:basedOn w:val="2"/>
    <w:semiHidden/>
    <w:uiPriority w:val="99"/>
    <w:rPr>
      <w:color w:val="808080"/>
    </w:rPr>
  </w:style>
  <w:style w:type="character" w:customStyle="1" w:styleId="11">
    <w:name w:val="Style1"/>
    <w:basedOn w:val="2"/>
    <w:uiPriority w:val="1"/>
    <w:rPr>
      <w:rFonts w:ascii="Times New Roman" w:hAnsi="Times New Roman"/>
      <w:sz w:val="28"/>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1532</Words>
  <Characters>8734</Characters>
  <Lines>72</Lines>
  <Paragraphs>20</Paragraphs>
  <TotalTime>3</TotalTime>
  <ScaleCrop>false</ScaleCrop>
  <LinksUpToDate>false</LinksUpToDate>
  <CharactersWithSpaces>10246</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2024-03-07T13:41:00Z</dcterms:created>
  <dc:creator>Admin</dc:creator>
  <cp:lastModifiedBy>thi dung Do</cp:lastModifiedBy>
  <dcterms:modified xsi:type="dcterms:W3CDTF">2024-03-11T02:54:56Z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0951C360B83943AAAC343DCF961E4077_12</vt:lpwstr>
  </property>
</Properties>
</file>